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6508" w14:textId="3D87233E" w:rsidR="00714585" w:rsidRDefault="000606D8" w:rsidP="004D7DFE">
      <w:pPr>
        <w:pStyle w:val="Nessunaspaziatur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</w:t>
      </w:r>
      <w:r w:rsidR="00714585">
        <w:rPr>
          <w:b/>
          <w:bCs/>
          <w:sz w:val="32"/>
          <w:szCs w:val="32"/>
        </w:rPr>
        <w:t xml:space="preserve">      </w:t>
      </w:r>
      <w:r w:rsidR="009B5F8D">
        <w:rPr>
          <w:b/>
          <w:bCs/>
          <w:sz w:val="32"/>
          <w:szCs w:val="32"/>
        </w:rPr>
        <w:t xml:space="preserve">     </w:t>
      </w:r>
      <w:r w:rsidR="00714585">
        <w:rPr>
          <w:b/>
          <w:bCs/>
          <w:sz w:val="32"/>
          <w:szCs w:val="32"/>
        </w:rPr>
        <w:t xml:space="preserve">  </w:t>
      </w:r>
      <w:r w:rsidR="00714585">
        <w:rPr>
          <w:b/>
          <w:bCs/>
          <w:noProof/>
          <w:sz w:val="32"/>
          <w:szCs w:val="32"/>
        </w:rPr>
        <w:drawing>
          <wp:inline distT="0" distB="0" distL="0" distR="0" wp14:anchorId="25E8716C" wp14:editId="36A3D3D7">
            <wp:extent cx="3921760" cy="15220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760" cy="152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BDC72E" w14:textId="77777777" w:rsidR="00714585" w:rsidRDefault="00714585" w:rsidP="004D7DFE">
      <w:pPr>
        <w:pStyle w:val="Nessunaspaziatura"/>
        <w:jc w:val="center"/>
        <w:rPr>
          <w:b/>
          <w:bCs/>
          <w:sz w:val="32"/>
          <w:szCs w:val="32"/>
        </w:rPr>
      </w:pPr>
    </w:p>
    <w:p w14:paraId="46D9C08D" w14:textId="2DEB80F1" w:rsidR="004D7DFE" w:rsidRPr="004D7DFE" w:rsidRDefault="004D7DFE" w:rsidP="004D7DFE">
      <w:pPr>
        <w:pStyle w:val="Nessunaspaziatura"/>
        <w:jc w:val="center"/>
        <w:rPr>
          <w:b/>
          <w:bCs/>
          <w:sz w:val="32"/>
          <w:szCs w:val="32"/>
        </w:rPr>
      </w:pPr>
      <w:r w:rsidRPr="004D7DFE">
        <w:rPr>
          <w:b/>
          <w:bCs/>
          <w:sz w:val="32"/>
          <w:szCs w:val="32"/>
        </w:rPr>
        <w:t>Incontro a Torino per i 40 anni di AIVITER-Associazione Italiana Vittime del terrorismo</w:t>
      </w:r>
    </w:p>
    <w:p w14:paraId="1964DA37" w14:textId="77777777" w:rsidR="00804EBB" w:rsidRDefault="004D7DFE" w:rsidP="00804EBB">
      <w:pPr>
        <w:pStyle w:val="Nessunaspaziatura"/>
        <w:jc w:val="center"/>
        <w:rPr>
          <w:i/>
          <w:iCs/>
        </w:rPr>
      </w:pPr>
      <w:r w:rsidRPr="004D7DFE">
        <w:rPr>
          <w:i/>
          <w:iCs/>
        </w:rPr>
        <w:t>Una giornata della “memoria” tra “ieri” e “oggi” per ricordare ed informare, che ha ricevuto i messaggi di saluto dei Presidenti della Repubblica e del Senato</w:t>
      </w:r>
    </w:p>
    <w:p w14:paraId="1BAB695B" w14:textId="77777777" w:rsidR="00106400" w:rsidRDefault="00106400" w:rsidP="00804EBB">
      <w:pPr>
        <w:pStyle w:val="Nessunaspaziatura"/>
        <w:jc w:val="center"/>
        <w:rPr>
          <w:i/>
          <w:iCs/>
        </w:rPr>
      </w:pPr>
    </w:p>
    <w:p w14:paraId="3970F399" w14:textId="77777777" w:rsidR="00106400" w:rsidRDefault="00106400" w:rsidP="007E35CD"/>
    <w:p w14:paraId="4F39C3B0" w14:textId="3F7C9DBC" w:rsidR="007E35CD" w:rsidRPr="007E35CD" w:rsidRDefault="004D7DFE" w:rsidP="002F5007">
      <w:pPr>
        <w:jc w:val="both"/>
      </w:pPr>
      <w:r>
        <w:t>“</w:t>
      </w:r>
      <w:r w:rsidR="007E35CD" w:rsidRPr="007E35CD">
        <w:t>Occorre conservare il ricordo, diffondere la conoscenza e fare in modo che anche le giovani generazioni facciano tesoro di quelle tragiche esperienze affinché non si ripetano mai più</w:t>
      </w:r>
      <w:r>
        <w:t>”</w:t>
      </w:r>
      <w:r w:rsidR="007E35CD" w:rsidRPr="007E35CD">
        <w:t xml:space="preserve">. Questo è quanto si propone </w:t>
      </w:r>
      <w:r w:rsidR="00106400" w:rsidRPr="007E35CD">
        <w:t xml:space="preserve">AIVITER-Associazione Italiana Vittime del terrorismo </w:t>
      </w:r>
      <w:r w:rsidR="007E35CD" w:rsidRPr="007E35CD">
        <w:t>in occasione dei quarant’anni dalla sua nascita, con una giornata della “memoria” tra “ieri” e “oggi” per ricordare ed informare</w:t>
      </w:r>
      <w:r w:rsidR="00753373">
        <w:t xml:space="preserve"> </w:t>
      </w:r>
      <w:r w:rsidR="00106400">
        <w:t xml:space="preserve">che si è svolta venerdì 24 ottobre </w:t>
      </w:r>
      <w:r w:rsidR="00753373">
        <w:t xml:space="preserve">a </w:t>
      </w:r>
      <w:r w:rsidR="00106400">
        <w:t xml:space="preserve">Palazzo Lascaris a </w:t>
      </w:r>
      <w:r w:rsidR="00753373">
        <w:t>Torino</w:t>
      </w:r>
      <w:r w:rsidR="00106400">
        <w:t>. L’incontro</w:t>
      </w:r>
      <w:r w:rsidR="00753373">
        <w:t xml:space="preserve"> </w:t>
      </w:r>
      <w:r w:rsidR="00E617CB">
        <w:t xml:space="preserve">organizzato con la collaborazione della presidenza del Consiglio Regionale del </w:t>
      </w:r>
      <w:r w:rsidR="00AE4D81">
        <w:t>Piemonte ha</w:t>
      </w:r>
      <w:r w:rsidR="00753373">
        <w:t xml:space="preserve"> </w:t>
      </w:r>
      <w:r>
        <w:t>ricevu</w:t>
      </w:r>
      <w:r w:rsidR="00753373">
        <w:t xml:space="preserve">to i </w:t>
      </w:r>
      <w:r>
        <w:t xml:space="preserve">messaggi di </w:t>
      </w:r>
      <w:r w:rsidR="00753373">
        <w:t>salut</w:t>
      </w:r>
      <w:r>
        <w:t xml:space="preserve">o </w:t>
      </w:r>
      <w:r w:rsidR="00753373">
        <w:t>dei Presidenti della Repubblica e del Senato. Sergio Mattarella ha elogiato l’Associazione: “L’impegno del Sodalizio nell’opera di sensibilizzazione rivolta ai giovani, in questi quattro decenni, è stato importante, supportando lo sviluppo di modelli di società basati sulla solidarietà, sul dialogo e sul rifiuto di ogni sopraffazione”. Uno “spirito di forte vicinanza” è stato espresso da Ignazio La Russa, assieme al “pensiero di gratitudine e riconoscenza”.</w:t>
      </w:r>
      <w:r w:rsidR="00E617CB">
        <w:t xml:space="preserve"> Sono seguiti i saluti </w:t>
      </w:r>
      <w:r w:rsidR="008C011F">
        <w:t xml:space="preserve">di del presidente del Consiglio Regionale del Piemonte </w:t>
      </w:r>
      <w:r w:rsidR="00E617CB">
        <w:t>Davide Nicco e del</w:t>
      </w:r>
      <w:r w:rsidR="00AE4D81">
        <w:t>l</w:t>
      </w:r>
      <w:r w:rsidR="00E617CB">
        <w:t>a vice Sindaca Michela Favaro del Comune di Torino.</w:t>
      </w:r>
    </w:p>
    <w:p w14:paraId="7615260E" w14:textId="34389D1D" w:rsidR="007E35CD" w:rsidRPr="00CE0F9F" w:rsidRDefault="007E35CD" w:rsidP="002F5007">
      <w:pPr>
        <w:jc w:val="both"/>
        <w:rPr>
          <w:b/>
          <w:strike/>
          <w:color w:val="FF0000"/>
        </w:rPr>
      </w:pPr>
      <w:r w:rsidRPr="007E35CD">
        <w:t xml:space="preserve">Dopo l’introduzione del presidente di </w:t>
      </w:r>
      <w:r w:rsidR="00106400" w:rsidRPr="007E35CD">
        <w:t>AIVITER</w:t>
      </w:r>
      <w:r w:rsidR="00AE4D81">
        <w:t xml:space="preserve">, </w:t>
      </w:r>
      <w:r w:rsidRPr="007E35CD">
        <w:t xml:space="preserve">Roberto Carlo Della Rocca, si sono svolti gli interventi di Miguel </w:t>
      </w:r>
      <w:proofErr w:type="spellStart"/>
      <w:r w:rsidRPr="007E35CD">
        <w:t>Gotor</w:t>
      </w:r>
      <w:proofErr w:type="spellEnd"/>
      <w:r w:rsidRPr="007E35CD">
        <w:t xml:space="preserve"> </w:t>
      </w:r>
      <w:r>
        <w:t>su “</w:t>
      </w:r>
      <w:r w:rsidRPr="007E35CD">
        <w:t xml:space="preserve">Una tragedia nazionale, Il partito armato e gli anni di piombo in Italia”, Roberto Arditti e Giovanni Fasanella </w:t>
      </w:r>
      <w:r>
        <w:t xml:space="preserve">su </w:t>
      </w:r>
      <w:r w:rsidRPr="007E35CD">
        <w:t>“Testimonianze delle vittime”</w:t>
      </w:r>
      <w:r w:rsidR="00AE4D81">
        <w:t>,</w:t>
      </w:r>
      <w:r w:rsidR="004D7DFE">
        <w:t xml:space="preserve"> </w:t>
      </w:r>
      <w:r w:rsidRPr="007E35CD">
        <w:t>moderat</w:t>
      </w:r>
      <w:r w:rsidR="004D7DFE">
        <w:t>i</w:t>
      </w:r>
      <w:r w:rsidRPr="007E35CD">
        <w:t xml:space="preserve"> </w:t>
      </w:r>
      <w:r w:rsidR="004D7DFE">
        <w:t xml:space="preserve">da </w:t>
      </w:r>
      <w:r w:rsidRPr="007E35CD">
        <w:t>Luciano Borghesan</w:t>
      </w:r>
      <w:r w:rsidR="00AE4D81">
        <w:t>.</w:t>
      </w:r>
      <w:r w:rsidR="00A957B3">
        <w:t xml:space="preserve"> </w:t>
      </w:r>
      <w:r w:rsidR="00784A44">
        <w:t>A conclusione della mattinata</w:t>
      </w:r>
      <w:r w:rsidR="00AE4D81">
        <w:t>,</w:t>
      </w:r>
      <w:r w:rsidR="00784A44">
        <w:t xml:space="preserve"> la relazione del presidente </w:t>
      </w:r>
      <w:r w:rsidR="00AE4D81">
        <w:t>sull’attività dell’Associazione</w:t>
      </w:r>
      <w:r w:rsidR="00784A44">
        <w:t xml:space="preserve"> negli ultimi 40 anni </w:t>
      </w:r>
      <w:r w:rsidR="00AE4D81">
        <w:t>e sulle</w:t>
      </w:r>
      <w:r w:rsidR="00784A44">
        <w:t xml:space="preserve"> principali iniziative anche </w:t>
      </w:r>
      <w:r w:rsidR="00AE4D81">
        <w:t>legislative in</w:t>
      </w:r>
      <w:r w:rsidR="00784A44">
        <w:t xml:space="preserve"> evidenza. </w:t>
      </w:r>
      <w:r w:rsidRPr="007E35CD">
        <w:t xml:space="preserve">Nel pomeriggio interventi di specialisti tra cui Letizia Bossini dell’Università di Siena “Il disturbo post traumatico da stress”, Giacomo Fassina “Le valutazioni-medico-legali delle invalidità delle vittime del terrorismo”, Vincenzo </w:t>
      </w:r>
      <w:r w:rsidR="00753373" w:rsidRPr="007E35CD">
        <w:t>Marino</w:t>
      </w:r>
      <w:r w:rsidRPr="007E35CD">
        <w:t xml:space="preserve">, Andrea </w:t>
      </w:r>
      <w:r w:rsidR="00753373" w:rsidRPr="007E35CD">
        <w:t xml:space="preserve">Bava </w:t>
      </w:r>
      <w:r>
        <w:t>e</w:t>
      </w:r>
      <w:r w:rsidRPr="007E35CD">
        <w:t xml:space="preserve"> Fabio </w:t>
      </w:r>
      <w:r w:rsidR="00753373" w:rsidRPr="007E35CD">
        <w:t xml:space="preserve">Pisani </w:t>
      </w:r>
      <w:r>
        <w:t xml:space="preserve">sulle </w:t>
      </w:r>
      <w:r w:rsidRPr="007E35CD">
        <w:t xml:space="preserve">criticità applicative </w:t>
      </w:r>
      <w:r>
        <w:t xml:space="preserve">del </w:t>
      </w:r>
      <w:r w:rsidRPr="007E35CD">
        <w:t>legislativo. È stato proiettato il documentario “Anni spietati, Torino” di Rai Educational.</w:t>
      </w:r>
      <w:r w:rsidR="00753373">
        <w:t xml:space="preserve"> Il professor </w:t>
      </w:r>
      <w:proofErr w:type="spellStart"/>
      <w:r w:rsidR="00753373">
        <w:t>Gotor</w:t>
      </w:r>
      <w:proofErr w:type="spellEnd"/>
      <w:r w:rsidR="00753373">
        <w:t xml:space="preserve">, </w:t>
      </w:r>
      <w:r w:rsidR="00E07CF0">
        <w:t>tra l’altro</w:t>
      </w:r>
      <w:r w:rsidR="00753373">
        <w:t xml:space="preserve">, si è diffuso sui rapporti </w:t>
      </w:r>
      <w:r w:rsidR="00E07CF0">
        <w:t xml:space="preserve">del terrorismo comunista </w:t>
      </w:r>
      <w:r w:rsidR="00753373">
        <w:t>con l’ala “massimalista e integralista” del PCI che considerava la svolta costituzionale del Partito un tradimento della Resistenza.</w:t>
      </w:r>
      <w:r w:rsidR="004D7DFE">
        <w:t xml:space="preserve"> </w:t>
      </w:r>
      <w:r w:rsidR="00106400">
        <w:rPr>
          <w:strike/>
        </w:rPr>
        <w:t xml:space="preserve"> </w:t>
      </w:r>
    </w:p>
    <w:p w14:paraId="57581D38" w14:textId="399D3329" w:rsidR="007E35CD" w:rsidRPr="007E35CD" w:rsidRDefault="007E35CD" w:rsidP="002F5007">
      <w:pPr>
        <w:jc w:val="both"/>
      </w:pPr>
      <w:r w:rsidRPr="007E35CD">
        <w:t xml:space="preserve">AIVITER è l’Associazione di categoria più numerosa </w:t>
      </w:r>
      <w:r w:rsidR="00106400">
        <w:t xml:space="preserve">del settore </w:t>
      </w:r>
      <w:r w:rsidRPr="007E35CD">
        <w:t>a livello nazionale e tra le prim</w:t>
      </w:r>
      <w:r w:rsidR="00E07CF0">
        <w:t>e</w:t>
      </w:r>
      <w:r w:rsidRPr="007E35CD">
        <w:t xml:space="preserve"> a livello europeo</w:t>
      </w:r>
      <w:r w:rsidR="00E07CF0">
        <w:t>:</w:t>
      </w:r>
      <w:r w:rsidRPr="007E35CD">
        <w:t xml:space="preserve"> attualmente conta oltre 550 iscritti, tutti vittime del terrorismo</w:t>
      </w:r>
      <w:r w:rsidR="00784A44">
        <w:t xml:space="preserve"> interno ed estero </w:t>
      </w:r>
      <w:r w:rsidRPr="007E35CD">
        <w:t xml:space="preserve">e </w:t>
      </w:r>
      <w:r w:rsidRPr="007E35CD">
        <w:lastRenderedPageBreak/>
        <w:t>loro familiari diretti.</w:t>
      </w:r>
      <w:r>
        <w:t xml:space="preserve"> </w:t>
      </w:r>
      <w:r w:rsidR="00E07CF0">
        <w:t>F</w:t>
      </w:r>
      <w:r w:rsidR="00E07CF0" w:rsidRPr="007E35CD">
        <w:t>onda</w:t>
      </w:r>
      <w:r w:rsidR="00E07CF0">
        <w:t xml:space="preserve">ta </w:t>
      </w:r>
      <w:r w:rsidR="00E07CF0" w:rsidRPr="007E35CD">
        <w:t>a marzo 1985</w:t>
      </w:r>
      <w:r w:rsidR="00E07CF0">
        <w:t xml:space="preserve"> </w:t>
      </w:r>
      <w:r w:rsidR="00E07CF0" w:rsidRPr="007E35CD">
        <w:t>per mantenere la memoria e il ricordo di quanti, per ogni terrorismo, hanno perso la vita o l’hanno proseguita con gravissimi traumi</w:t>
      </w:r>
      <w:r w:rsidR="00E07CF0">
        <w:t xml:space="preserve">, </w:t>
      </w:r>
      <w:r w:rsidRPr="007E35CD">
        <w:t>dal 2015</w:t>
      </w:r>
      <w:r w:rsidR="00E07CF0" w:rsidRPr="00E07CF0">
        <w:t xml:space="preserve"> </w:t>
      </w:r>
      <w:r w:rsidR="00E07CF0">
        <w:t xml:space="preserve">ha quale </w:t>
      </w:r>
      <w:r w:rsidR="00E07CF0" w:rsidRPr="007E35CD">
        <w:t>presidente Roberto Carlo Della Rocca, ferito gravemente dalle Br nel 1980 a Genova</w:t>
      </w:r>
      <w:bookmarkStart w:id="0" w:name="_Hlk211161325"/>
      <w:r w:rsidR="00E07CF0">
        <w:t xml:space="preserve"> e </w:t>
      </w:r>
      <w:r w:rsidRPr="007E35CD">
        <w:t xml:space="preserve">promotore ed estensore </w:t>
      </w:r>
      <w:r w:rsidR="00E07CF0">
        <w:t>- c</w:t>
      </w:r>
      <w:r w:rsidR="00E07CF0" w:rsidRPr="007E35CD">
        <w:t>on il gruppo dei “volenterosi vittime del terrorismo di Genova”</w:t>
      </w:r>
      <w:r w:rsidR="00E07CF0">
        <w:t>:</w:t>
      </w:r>
      <w:r w:rsidR="00E07CF0" w:rsidRPr="007E35CD">
        <w:t xml:space="preserve"> il </w:t>
      </w:r>
      <w:r w:rsidR="00E07CF0">
        <w:t>m</w:t>
      </w:r>
      <w:r w:rsidR="00E07CF0" w:rsidRPr="007E35CD">
        <w:t xml:space="preserve">agistrato Mario </w:t>
      </w:r>
      <w:proofErr w:type="spellStart"/>
      <w:r w:rsidR="00E07CF0" w:rsidRPr="007E35CD">
        <w:t>Sossi</w:t>
      </w:r>
      <w:proofErr w:type="spellEnd"/>
      <w:r w:rsidR="00E07CF0" w:rsidRPr="007E35CD">
        <w:t xml:space="preserve">, Sabina Rossa, figlia di Guido, e Alfredo Lamberti - </w:t>
      </w:r>
      <w:r w:rsidRPr="007E35CD">
        <w:t>della legge quadro 206 del 2004 “Nuove norme in favore delle Vittime del terrorismo e delle stragi di tale matrice”</w:t>
      </w:r>
      <w:bookmarkEnd w:id="0"/>
      <w:r>
        <w:t>, di cui</w:t>
      </w:r>
      <w:r w:rsidRPr="007E35CD">
        <w:t xml:space="preserve"> segue costantemente le successive modifiche migliorative e attuative. Ha contribuito a definire la costituzione dell’Osservatorio Nazionale per le Vittime del terrorismo, finalizzato alla cura e valutazione clinico-diagnostica del Disturbo Post-Traumatico da Stress (DPTS).</w:t>
      </w:r>
    </w:p>
    <w:p w14:paraId="612980CD" w14:textId="3A9610C5" w:rsidR="007E35CD" w:rsidRPr="00106400" w:rsidRDefault="007E35CD" w:rsidP="002F5007">
      <w:pPr>
        <w:jc w:val="both"/>
      </w:pPr>
      <w:r w:rsidRPr="007E35CD">
        <w:t xml:space="preserve">Verificato che allo stato non è disponibile il Censimento unico completo delle vittime del terrorismo </w:t>
      </w:r>
      <w:r w:rsidR="00106400" w:rsidRPr="007E35CD">
        <w:t>AIVITER,</w:t>
      </w:r>
      <w:r w:rsidRPr="007E35CD">
        <w:t xml:space="preserve"> con il contributo fondamentale della Fondazione </w:t>
      </w:r>
      <w:r w:rsidR="003D442C">
        <w:t xml:space="preserve">Compagnia di </w:t>
      </w:r>
      <w:r w:rsidRPr="007E35CD">
        <w:t>S</w:t>
      </w:r>
      <w:r w:rsidR="003D442C">
        <w:t>an</w:t>
      </w:r>
      <w:r w:rsidRPr="007E35CD">
        <w:t xml:space="preserve"> Paolo di Torino</w:t>
      </w:r>
      <w:r>
        <w:t xml:space="preserve">, </w:t>
      </w:r>
      <w:r w:rsidRPr="007E35CD">
        <w:t xml:space="preserve">ha voluto contribuire predisponendo un elenco </w:t>
      </w:r>
      <w:r w:rsidR="00E07CF0" w:rsidRPr="007E35CD">
        <w:t>cronologic</w:t>
      </w:r>
      <w:r w:rsidR="00E07CF0">
        <w:t xml:space="preserve">o </w:t>
      </w:r>
      <w:r w:rsidRPr="007E35CD">
        <w:t>completo dal 1961 a oggi delle vittime decedute italiane e straniere per atti terroristici in Italia e delle vittime italiane cadute all’Estero</w:t>
      </w:r>
      <w:r>
        <w:t xml:space="preserve">, </w:t>
      </w:r>
      <w:r w:rsidRPr="007E35CD">
        <w:t xml:space="preserve">uniformandosi alla disciplina nazionale vigente. </w:t>
      </w:r>
      <w:r w:rsidR="00106400">
        <w:t>L</w:t>
      </w:r>
      <w:r w:rsidRPr="007E35CD">
        <w:t>’elenco annovera come vittime del terrorismo per dette fattispecie 622 nominativi</w:t>
      </w:r>
      <w:r w:rsidR="00106400">
        <w:t>, p</w:t>
      </w:r>
      <w:r w:rsidRPr="007E35CD">
        <w:t>er ciascun</w:t>
      </w:r>
      <w:r w:rsidR="00106400">
        <w:t xml:space="preserve">o dei quali </w:t>
      </w:r>
      <w:r w:rsidRPr="007E35CD">
        <w:t>è stata predisposta una scheda personale</w:t>
      </w:r>
      <w:r w:rsidR="00B518E4">
        <w:t xml:space="preserve"> </w:t>
      </w:r>
      <w:r w:rsidR="00B518E4" w:rsidRPr="00106400">
        <w:t xml:space="preserve">integrata della sigla dell’organizzazione terroristica responsabile </w:t>
      </w:r>
      <w:r w:rsidR="00106400" w:rsidRPr="00106400">
        <w:t>d</w:t>
      </w:r>
      <w:r w:rsidR="00106400">
        <w:t>e</w:t>
      </w:r>
      <w:r w:rsidR="00106400" w:rsidRPr="00106400">
        <w:t>ll’omicidio.</w:t>
      </w:r>
    </w:p>
    <w:p w14:paraId="48652181" w14:textId="19B1349E" w:rsidR="00784A44" w:rsidRDefault="00106400" w:rsidP="002F5007">
      <w:pPr>
        <w:jc w:val="both"/>
      </w:pPr>
      <w:r w:rsidRPr="00F17A54">
        <w:rPr>
          <w:rFonts w:asciiTheme="majorHAnsi" w:hAnsiTheme="majorHAnsi"/>
          <w:bCs/>
        </w:rPr>
        <w:t>N</w:t>
      </w:r>
      <w:r w:rsidRPr="00F17A54">
        <w:rPr>
          <w:bCs/>
        </w:rPr>
        <w:t>ella</w:t>
      </w:r>
      <w:r w:rsidRPr="007E35CD">
        <w:t xml:space="preserve"> sola Torino</w:t>
      </w:r>
      <w:r w:rsidR="003D442C">
        <w:t xml:space="preserve"> i</w:t>
      </w:r>
      <w:r w:rsidRPr="007E35CD">
        <w:t>n sette anni, tra il 1975 e il 1982, furono uccise</w:t>
      </w:r>
      <w:r w:rsidRPr="002B15C0">
        <w:rPr>
          <w:b/>
          <w:color w:val="FF0000"/>
        </w:rPr>
        <w:t xml:space="preserve"> </w:t>
      </w:r>
      <w:r w:rsidRPr="00106400">
        <w:rPr>
          <w:bCs/>
        </w:rPr>
        <w:t>21</w:t>
      </w:r>
      <w:r w:rsidRPr="00106400">
        <w:t xml:space="preserve"> persone</w:t>
      </w:r>
      <w:r w:rsidRPr="007E35CD">
        <w:t xml:space="preserve"> e oltre </w:t>
      </w:r>
      <w:r w:rsidRPr="005F0B23">
        <w:t>70 furono le vittime di tentati omicidi</w:t>
      </w:r>
      <w:r>
        <w:t xml:space="preserve">. </w:t>
      </w:r>
    </w:p>
    <w:p w14:paraId="4BB9ADB3" w14:textId="77777777" w:rsidR="00784A44" w:rsidRDefault="00106400" w:rsidP="002F5007">
      <w:pPr>
        <w:jc w:val="both"/>
      </w:pPr>
      <w:r w:rsidRPr="007E35CD">
        <w:t xml:space="preserve">Complessivamente, in tutta la Nazione, nel periodo 1969-2003, </w:t>
      </w:r>
      <w:r>
        <w:t xml:space="preserve">dal Censimento </w:t>
      </w:r>
      <w:r w:rsidRPr="007E35CD">
        <w:t xml:space="preserve">AIVITER per atti di terrorismo interno sono stati </w:t>
      </w:r>
      <w:r>
        <w:t xml:space="preserve">conteggiati </w:t>
      </w:r>
      <w:r w:rsidRPr="007E35CD">
        <w:t>365 morti (di cui 1</w:t>
      </w:r>
      <w:r>
        <w:t xml:space="preserve">60 </w:t>
      </w:r>
      <w:r w:rsidRPr="007E35CD">
        <w:t xml:space="preserve">per stragi e oltre 200 per attentati individuali), migliaia </w:t>
      </w:r>
      <w:r>
        <w:t>d</w:t>
      </w:r>
      <w:r w:rsidRPr="007E35CD">
        <w:t xml:space="preserve">i feriti </w:t>
      </w:r>
      <w:r>
        <w:t xml:space="preserve">e </w:t>
      </w:r>
      <w:r w:rsidRPr="007E35CD">
        <w:t>invalidati, innumerevoli attentati violenti dimostrativi</w:t>
      </w:r>
      <w:r>
        <w:t>.</w:t>
      </w:r>
      <w:r w:rsidR="00784A44">
        <w:t xml:space="preserve"> </w:t>
      </w:r>
    </w:p>
    <w:p w14:paraId="0E6F41C2" w14:textId="2AEB82E0" w:rsidR="00106400" w:rsidRPr="00106400" w:rsidRDefault="00106400" w:rsidP="002F5007">
      <w:pPr>
        <w:jc w:val="both"/>
      </w:pPr>
      <w:r w:rsidRPr="00106400">
        <w:t>Gli oltre 200 caduti per attentati individuali sono stati attribuiti</w:t>
      </w:r>
      <w:r>
        <w:t>:</w:t>
      </w:r>
      <w:r w:rsidRPr="00106400">
        <w:t xml:space="preserve"> 169 al </w:t>
      </w:r>
      <w:r>
        <w:t>“</w:t>
      </w:r>
      <w:r w:rsidRPr="00106400">
        <w:t>terrorismo rosso</w:t>
      </w:r>
      <w:r>
        <w:t>”</w:t>
      </w:r>
      <w:r w:rsidRPr="00106400">
        <w:t xml:space="preserve"> </w:t>
      </w:r>
      <w:r>
        <w:t>del</w:t>
      </w:r>
      <w:r w:rsidRPr="00106400">
        <w:t xml:space="preserve">le organizzazioni terroristiche di estrema sinistra eversiva (83 Brigate Rosse, 16 Prima Linea, i rimanenti attribuiti a formazioni terroristiche minori) e 37 al </w:t>
      </w:r>
      <w:r>
        <w:t>“</w:t>
      </w:r>
      <w:r w:rsidRPr="00106400">
        <w:t>terrorismo nero</w:t>
      </w:r>
      <w:r>
        <w:t>”</w:t>
      </w:r>
      <w:r w:rsidRPr="00106400">
        <w:t xml:space="preserve">, le organizzazioni di estrema destra eversiva (NAR, Ordine Nuovo). </w:t>
      </w:r>
      <w:r>
        <w:t>I</w:t>
      </w:r>
      <w:r w:rsidRPr="00106400">
        <w:t xml:space="preserve">l </w:t>
      </w:r>
      <w:r>
        <w:t>“</w:t>
      </w:r>
      <w:r w:rsidRPr="00106400">
        <w:t>terrorismo rosso</w:t>
      </w:r>
      <w:r>
        <w:t>”</w:t>
      </w:r>
      <w:r w:rsidRPr="00106400">
        <w:t xml:space="preserve"> trova ben presto il suo principale protagonista nelle </w:t>
      </w:r>
      <w:r>
        <w:t>BR</w:t>
      </w:r>
      <w:r w:rsidR="002F5007">
        <w:t>,</w:t>
      </w:r>
      <w:r w:rsidRPr="00106400">
        <w:t xml:space="preserve"> con i primi sequestri </w:t>
      </w:r>
      <w:r w:rsidR="002F5007" w:rsidRPr="00106400">
        <w:t xml:space="preserve">dimostrativi </w:t>
      </w:r>
      <w:r w:rsidRPr="00106400">
        <w:t xml:space="preserve">di dirigenti aziendali nei </w:t>
      </w:r>
      <w:r w:rsidR="00F17A54">
        <w:t xml:space="preserve">primi </w:t>
      </w:r>
      <w:r w:rsidRPr="00106400">
        <w:t>anni</w:t>
      </w:r>
      <w:r>
        <w:t xml:space="preserve"> </w:t>
      </w:r>
      <w:r w:rsidRPr="00106400">
        <w:t xml:space="preserve">’70, </w:t>
      </w:r>
      <w:r w:rsidR="002F5007">
        <w:t xml:space="preserve">nel </w:t>
      </w:r>
      <w:r w:rsidR="002F5007" w:rsidRPr="00106400">
        <w:t xml:space="preserve">1974 </w:t>
      </w:r>
      <w:r w:rsidR="002F5007">
        <w:t xml:space="preserve">- </w:t>
      </w:r>
      <w:r w:rsidRPr="00106400">
        <w:t xml:space="preserve">ad aprile con il rapimento del </w:t>
      </w:r>
      <w:r w:rsidR="002F5007" w:rsidRPr="00106400">
        <w:t xml:space="preserve">magistrato Mario </w:t>
      </w:r>
      <w:proofErr w:type="spellStart"/>
      <w:r w:rsidR="002F5007">
        <w:t>Sossi</w:t>
      </w:r>
      <w:proofErr w:type="spellEnd"/>
      <w:r w:rsidR="002F5007">
        <w:t xml:space="preserve">, </w:t>
      </w:r>
      <w:r w:rsidR="002F5007" w:rsidRPr="00106400">
        <w:t>il</w:t>
      </w:r>
      <w:r w:rsidRPr="00106400">
        <w:t xml:space="preserve"> primo attacco al “cuore dello Stato”</w:t>
      </w:r>
      <w:r w:rsidR="002F5007">
        <w:t xml:space="preserve">, </w:t>
      </w:r>
      <w:r w:rsidRPr="00106400">
        <w:t>e</w:t>
      </w:r>
      <w:r w:rsidR="002F5007">
        <w:t xml:space="preserve"> </w:t>
      </w:r>
      <w:r w:rsidRPr="00106400">
        <w:t xml:space="preserve">a giugno a Padova </w:t>
      </w:r>
      <w:r w:rsidR="00156E3A">
        <w:t>nella sed</w:t>
      </w:r>
      <w:r w:rsidR="00D43916">
        <w:t xml:space="preserve">e provinciale </w:t>
      </w:r>
      <w:r w:rsidR="00156E3A">
        <w:t xml:space="preserve"> del</w:t>
      </w:r>
      <w:r w:rsidR="00D43916">
        <w:t xml:space="preserve"> M.S.</w:t>
      </w:r>
      <w:r w:rsidR="00784A44">
        <w:t>I.</w:t>
      </w:r>
      <w:r w:rsidR="00D43916">
        <w:t xml:space="preserve"> di Padova </w:t>
      </w:r>
      <w:r w:rsidR="00156E3A">
        <w:t xml:space="preserve"> </w:t>
      </w:r>
      <w:r w:rsidRPr="00106400">
        <w:t xml:space="preserve">con il primo fatto di </w:t>
      </w:r>
      <w:r w:rsidR="002F5007" w:rsidRPr="00106400">
        <w:t>sangue</w:t>
      </w:r>
      <w:r w:rsidR="002F5007">
        <w:t xml:space="preserve">, </w:t>
      </w:r>
      <w:r w:rsidR="002F5007" w:rsidRPr="00106400">
        <w:t>l’omicidio</w:t>
      </w:r>
      <w:r w:rsidRPr="00106400">
        <w:t xml:space="preserve"> di </w:t>
      </w:r>
      <w:r w:rsidR="00D43916">
        <w:t xml:space="preserve">Giuseppe </w:t>
      </w:r>
      <w:r w:rsidRPr="00106400">
        <w:t xml:space="preserve">Mazzola e </w:t>
      </w:r>
      <w:r w:rsidR="00D43916">
        <w:t>Grazian</w:t>
      </w:r>
      <w:r w:rsidR="00F17A54">
        <w:t>o</w:t>
      </w:r>
      <w:r w:rsidR="00D43916">
        <w:t xml:space="preserve"> </w:t>
      </w:r>
      <w:proofErr w:type="spellStart"/>
      <w:r w:rsidRPr="00106400">
        <w:t>Giralucci</w:t>
      </w:r>
      <w:proofErr w:type="spellEnd"/>
      <w:r w:rsidRPr="00106400">
        <w:t xml:space="preserve"> </w:t>
      </w:r>
      <w:r w:rsidR="002F5007">
        <w:t xml:space="preserve">– </w:t>
      </w:r>
      <w:r w:rsidRPr="00106400">
        <w:t>e</w:t>
      </w:r>
      <w:r w:rsidR="002F5007">
        <w:t xml:space="preserve"> </w:t>
      </w:r>
      <w:r w:rsidRPr="00106400">
        <w:t xml:space="preserve">a seguire con </w:t>
      </w:r>
      <w:r w:rsidR="002F5007" w:rsidRPr="00106400">
        <w:t>numerosissimi attentati</w:t>
      </w:r>
      <w:r w:rsidRPr="00106400">
        <w:t xml:space="preserve"> individuali</w:t>
      </w:r>
      <w:r w:rsidR="002F5007">
        <w:t>,</w:t>
      </w:r>
      <w:r w:rsidRPr="00106400">
        <w:t xml:space="preserve"> che hanno causat</w:t>
      </w:r>
      <w:r w:rsidR="003D442C">
        <w:t>o</w:t>
      </w:r>
      <w:r w:rsidRPr="00106400">
        <w:t xml:space="preserve"> 83 morti e centinaia di feriti. </w:t>
      </w:r>
      <w:r w:rsidR="002F5007">
        <w:t>A</w:t>
      </w:r>
      <w:r w:rsidRPr="00106400">
        <w:t xml:space="preserve">ttentati </w:t>
      </w:r>
      <w:r w:rsidR="002F5007" w:rsidRPr="00106400">
        <w:t>mirati, effettuati</w:t>
      </w:r>
      <w:r w:rsidRPr="00106400">
        <w:t xml:space="preserve"> da “clandestini”</w:t>
      </w:r>
      <w:r w:rsidR="002F5007">
        <w:t xml:space="preserve">, </w:t>
      </w:r>
      <w:r w:rsidRPr="00106400">
        <w:t xml:space="preserve">veri e propri serial killer che colpirono soggetti assolutamente a loro </w:t>
      </w:r>
      <w:r w:rsidR="002F5007" w:rsidRPr="00106400">
        <w:t xml:space="preserve">estranei, </w:t>
      </w:r>
      <w:r w:rsidRPr="00106400">
        <w:t xml:space="preserve">che richiedevano grande </w:t>
      </w:r>
      <w:r w:rsidR="002F5007" w:rsidRPr="00106400">
        <w:t>preparazione,</w:t>
      </w:r>
      <w:r w:rsidRPr="00106400">
        <w:t xml:space="preserve"> istruttorie e pedinamenti accurati. I </w:t>
      </w:r>
      <w:r w:rsidR="002F5007" w:rsidRPr="00106400">
        <w:t>160 caduti</w:t>
      </w:r>
      <w:r w:rsidRPr="00106400">
        <w:t xml:space="preserve"> censiti per stragi in terrorismo interno sono stati </w:t>
      </w:r>
      <w:r w:rsidR="002F5007" w:rsidRPr="00106400">
        <w:t>attribuiti,</w:t>
      </w:r>
      <w:r w:rsidRPr="00106400">
        <w:t xml:space="preserve"> come giudizialmente </w:t>
      </w:r>
      <w:r w:rsidR="002F5007" w:rsidRPr="00106400">
        <w:t>accertato</w:t>
      </w:r>
      <w:r w:rsidR="002F5007">
        <w:t>:</w:t>
      </w:r>
      <w:r w:rsidR="002F5007" w:rsidRPr="00106400">
        <w:t xml:space="preserve"> 134</w:t>
      </w:r>
      <w:r w:rsidRPr="00106400">
        <w:t xml:space="preserve"> ad attentati di matrice fascista e i rimanenti </w:t>
      </w:r>
      <w:r w:rsidR="007F5FD5">
        <w:t>26</w:t>
      </w:r>
      <w:r w:rsidRPr="00106400">
        <w:t xml:space="preserve"> a stragi di matrice mafiosa.</w:t>
      </w:r>
    </w:p>
    <w:p w14:paraId="1523BF0D" w14:textId="5939059C" w:rsidR="00106400" w:rsidRDefault="002F5007" w:rsidP="002F5007">
      <w:pPr>
        <w:jc w:val="both"/>
      </w:pPr>
      <w:r>
        <w:t xml:space="preserve">Va </w:t>
      </w:r>
      <w:r w:rsidR="00106400" w:rsidRPr="00106400">
        <w:t>nota</w:t>
      </w:r>
      <w:r>
        <w:t xml:space="preserve">to che </w:t>
      </w:r>
      <w:r w:rsidR="00106400" w:rsidRPr="00106400">
        <w:t xml:space="preserve">gli attentati individuali mortali sono stati più numerosi delle stragi. </w:t>
      </w:r>
      <w:r>
        <w:t>E che i</w:t>
      </w:r>
      <w:r w:rsidR="00106400" w:rsidRPr="00106400">
        <w:t>n Italia l’eversione di sinistra</w:t>
      </w:r>
      <w:r>
        <w:t>,</w:t>
      </w:r>
      <w:r w:rsidR="00106400" w:rsidRPr="00106400">
        <w:t xml:space="preserve"> con il concorso prevalente delle Brigate Rosse</w:t>
      </w:r>
      <w:r>
        <w:t>,</w:t>
      </w:r>
      <w:r w:rsidR="00106400" w:rsidRPr="00106400">
        <w:t xml:space="preserve"> è stata di gran lunga la maggiore e più pericolosa forza eversiva del secondo dopoguerra</w:t>
      </w:r>
      <w:r w:rsidRPr="00106400">
        <w:t>: per</w:t>
      </w:r>
      <w:r w:rsidR="00106400" w:rsidRPr="00106400">
        <w:t xml:space="preserve"> la larga adesione, per capacità organizzativa, per l’elaborazione teorica, per il vasto terreno culturale e politico dal quale sorse e si alimentò, per gli obiettivi che si pose.</w:t>
      </w:r>
    </w:p>
    <w:p w14:paraId="5CA2D2BD" w14:textId="0C00C693" w:rsidR="007E35CD" w:rsidRPr="007E35CD" w:rsidRDefault="007E35CD" w:rsidP="002F5007">
      <w:pPr>
        <w:jc w:val="both"/>
      </w:pPr>
      <w:r w:rsidRPr="007E35CD">
        <w:lastRenderedPageBreak/>
        <w:t>“S</w:t>
      </w:r>
      <w:r>
        <w:t>iam</w:t>
      </w:r>
      <w:r w:rsidRPr="007E35CD">
        <w:t>o stati quarant’anni dalla parte delle vittime, troppe volte in salita, senza riuscire ad avere completa verità e giustizia”, dice Della Rocca: “Le indagini e i risultati processuali toccarono solo in parte migliaia di soggetti che, direttamente o indirettamente</w:t>
      </w:r>
      <w:r w:rsidR="00E07CF0">
        <w:t xml:space="preserve">, </w:t>
      </w:r>
      <w:r w:rsidRPr="007E35CD">
        <w:t>avevano contribuito a disseminare odio e sangue per oltre un decennio. Troppo spesso abbiamo visto colpevoli di pluriomicidi scarcerati dopo pochissimi anni e troppi complici mai identificati e perseguiti: una grande amarezza ha segnato le vittime sopravvissute e i familiari dei caduti, non per desiderio di vendetta, ma di verità e giustizia”.</w:t>
      </w:r>
    </w:p>
    <w:p w14:paraId="6D7B7B11" w14:textId="23D41F41" w:rsidR="007E35CD" w:rsidRDefault="00E07CF0" w:rsidP="002F5007">
      <w:pPr>
        <w:jc w:val="both"/>
      </w:pPr>
      <w:r w:rsidRPr="007E35CD">
        <w:t>AIVITER</w:t>
      </w:r>
      <w:r w:rsidR="007E35CD" w:rsidRPr="007E35CD">
        <w:t>, in quarant’anni di attività, tutta volontaria, ha continuato a battersi per far emergere le “verità”, per il riconoscimento del sacrificio e per avere giustizia. </w:t>
      </w:r>
      <w:r>
        <w:t>S</w:t>
      </w:r>
      <w:r w:rsidR="007E35CD" w:rsidRPr="007E35CD">
        <w:t>i è costituita parte civile nel giudizio in corso presso il Tribunale di Torino contro i fondatori delle Brigate Rosse per accertarne la responsabilità nell’omicidio del carabiniere Giovanni D’Alfonso nel 1975 in Cascina Spiotta (Al). La richiesta di costituzione è stata inaspettatamente respinta dalla Corte. Ciò malgrado continua a perseguire ogni possibile iniziativa anche legale in ogni sede, affinché “giustizia sia compiuta”.  Nel</w:t>
      </w:r>
      <w:r>
        <w:t xml:space="preserve"> </w:t>
      </w:r>
      <w:r w:rsidR="007E35CD" w:rsidRPr="007E35CD">
        <w:t>procedimento pendente a Strasburgo presso CEDU (Corte Europea dei Diritti dell’uomo)</w:t>
      </w:r>
      <w:r>
        <w:t xml:space="preserve">, </w:t>
      </w:r>
      <w:r w:rsidR="007E35CD" w:rsidRPr="007E35CD">
        <w:t xml:space="preserve">iniziato dai familiari dell’agente di polizia Michele Granato contro il rifiuto dello Stato </w:t>
      </w:r>
      <w:r w:rsidR="007E35CD">
        <w:t>f</w:t>
      </w:r>
      <w:r w:rsidR="007E35CD" w:rsidRPr="007E35CD">
        <w:t xml:space="preserve">rancese all’estradizione di una dei 10 terroristi italiani condannata in via definitiva per l’omicidio dell’agente, è intervenuta come terza parte in giudizio, accettata dalla Corte Europea, depositando proprie memorie a supporto. </w:t>
      </w:r>
      <w:r>
        <w:t xml:space="preserve"> </w:t>
      </w:r>
    </w:p>
    <w:p w14:paraId="4B2596F5" w14:textId="66DDA79D" w:rsidR="003D0849" w:rsidRDefault="007E35CD" w:rsidP="002F5007">
      <w:pPr>
        <w:jc w:val="both"/>
      </w:pPr>
      <w:r w:rsidRPr="002F5007">
        <w:t xml:space="preserve">In particolare, AIVITER ritiene doveroso ricordare </w:t>
      </w:r>
      <w:proofErr w:type="spellStart"/>
      <w:r w:rsidR="001763A1" w:rsidRPr="002F5007">
        <w:t>Liliach</w:t>
      </w:r>
      <w:proofErr w:type="spellEnd"/>
      <w:r w:rsidR="001763A1" w:rsidRPr="002F5007">
        <w:t xml:space="preserve"> Lea </w:t>
      </w:r>
      <w:proofErr w:type="spellStart"/>
      <w:r w:rsidR="001763A1" w:rsidRPr="002F5007">
        <w:t>Havron</w:t>
      </w:r>
      <w:proofErr w:type="spellEnd"/>
      <w:r w:rsidR="001763A1" w:rsidRPr="002F5007">
        <w:t xml:space="preserve">, </w:t>
      </w:r>
      <w:proofErr w:type="spellStart"/>
      <w:r w:rsidR="001763A1" w:rsidRPr="002F5007">
        <w:t>Eviatar</w:t>
      </w:r>
      <w:proofErr w:type="spellEnd"/>
      <w:r w:rsidR="001763A1" w:rsidRPr="002F5007">
        <w:t xml:space="preserve"> Moshe </w:t>
      </w:r>
      <w:proofErr w:type="spellStart"/>
      <w:r w:rsidR="001763A1" w:rsidRPr="002F5007">
        <w:t>Kipnis</w:t>
      </w:r>
      <w:proofErr w:type="spellEnd"/>
      <w:r w:rsidR="001763A1" w:rsidRPr="002F5007">
        <w:t xml:space="preserve"> e </w:t>
      </w:r>
      <w:proofErr w:type="spellStart"/>
      <w:r w:rsidR="001763A1" w:rsidRPr="002F5007">
        <w:t>Nir</w:t>
      </w:r>
      <w:proofErr w:type="spellEnd"/>
      <w:r w:rsidR="001763A1" w:rsidRPr="002F5007">
        <w:t xml:space="preserve"> Forti</w:t>
      </w:r>
      <w:r w:rsidR="002F5007">
        <w:t>,</w:t>
      </w:r>
      <w:r w:rsidR="001763A1" w:rsidRPr="002F5007">
        <w:t xml:space="preserve"> </w:t>
      </w:r>
      <w:r w:rsidR="007054C7" w:rsidRPr="002F5007">
        <w:t xml:space="preserve">le tre vittime </w:t>
      </w:r>
      <w:r w:rsidR="001763A1" w:rsidRPr="002F5007">
        <w:t>con doppia cittadinanza</w:t>
      </w:r>
      <w:r w:rsidR="005F0A04" w:rsidRPr="002F5007">
        <w:t xml:space="preserve"> italiana e </w:t>
      </w:r>
      <w:r w:rsidR="002F5007" w:rsidRPr="002F5007">
        <w:t>israeliana riportate</w:t>
      </w:r>
      <w:r w:rsidR="002B15C0" w:rsidRPr="002F5007">
        <w:t xml:space="preserve"> nel </w:t>
      </w:r>
      <w:r w:rsidR="002F5007" w:rsidRPr="002F5007">
        <w:t xml:space="preserve">censimento </w:t>
      </w:r>
      <w:r w:rsidR="002F5007">
        <w:t>dell’</w:t>
      </w:r>
      <w:r w:rsidR="002F5007" w:rsidRPr="007E35CD">
        <w:t>Associazione</w:t>
      </w:r>
      <w:r w:rsidR="002B15C0" w:rsidRPr="002F5007">
        <w:t xml:space="preserve">, </w:t>
      </w:r>
      <w:r w:rsidRPr="002F5007">
        <w:t>uccis</w:t>
      </w:r>
      <w:r w:rsidR="007054C7" w:rsidRPr="002F5007">
        <w:t>e</w:t>
      </w:r>
      <w:r w:rsidRPr="002F5007">
        <w:t xml:space="preserve"> </w:t>
      </w:r>
      <w:r w:rsidR="002B2586" w:rsidRPr="002F5007">
        <w:t xml:space="preserve">il 7 ottobre 2023 </w:t>
      </w:r>
      <w:r w:rsidR="002F5007" w:rsidRPr="002F5007">
        <w:t>da Hamas nel terribile attentato</w:t>
      </w:r>
      <w:r w:rsidR="001763A1" w:rsidRPr="002F5007">
        <w:t>.</w:t>
      </w:r>
      <w:r w:rsidRPr="007E35CD">
        <w:t xml:space="preserve"> </w:t>
      </w:r>
      <w:r w:rsidR="00164614">
        <w:t>“</w:t>
      </w:r>
      <w:r w:rsidR="002F5007" w:rsidRPr="002F5007">
        <w:t>AIVITER</w:t>
      </w:r>
      <w:r w:rsidRPr="007E35CD">
        <w:t>, che rappresenta il dolore di tanti concittadini che hanno patito, direttamente e non, a causa del terrorismo nel nostro Paese durante i cosiddetti anni di piombo</w:t>
      </w:r>
      <w:r w:rsidR="002B2586">
        <w:t xml:space="preserve"> e </w:t>
      </w:r>
      <w:r w:rsidR="002B2586" w:rsidRPr="007E35CD">
        <w:t>che negli ultimi 20 anni sono stati colpiti da quello jihadist</w:t>
      </w:r>
      <w:r w:rsidR="002B2586">
        <w:t>a</w:t>
      </w:r>
      <w:r w:rsidRPr="007E35CD">
        <w:t xml:space="preserve">", </w:t>
      </w:r>
      <w:r w:rsidR="00164614">
        <w:t>dice il presidente, “</w:t>
      </w:r>
      <w:r w:rsidRPr="007E35CD">
        <w:t xml:space="preserve">è </w:t>
      </w:r>
      <w:r w:rsidR="002B2586">
        <w:t xml:space="preserve">a loro </w:t>
      </w:r>
      <w:r w:rsidRPr="007E35CD">
        <w:t xml:space="preserve">vicina ed esprime la più sentita vicinanza </w:t>
      </w:r>
      <w:r w:rsidR="005F0A04">
        <w:t xml:space="preserve">anche </w:t>
      </w:r>
      <w:r w:rsidRPr="007E35CD">
        <w:t xml:space="preserve">alle famiglie dei caduti </w:t>
      </w:r>
      <w:r w:rsidR="005F0A04">
        <w:t xml:space="preserve">di ogni terrorismo e nazionalità </w:t>
      </w:r>
      <w:r w:rsidRPr="007E35CD">
        <w:t>oggi commemorati. Il terrorismo ha il solo terribile scopo di seminare panico, angoscia e morte tra persone inermi e innocenti, di ogni età e genere</w:t>
      </w:r>
      <w:r w:rsidR="00164614">
        <w:t>”</w:t>
      </w:r>
      <w:r w:rsidRPr="007E35CD">
        <w:t xml:space="preserve">. </w:t>
      </w:r>
    </w:p>
    <w:p w14:paraId="0BB702F1" w14:textId="0E1EB890" w:rsidR="001763A1" w:rsidRDefault="001763A1">
      <w:r>
        <w:t>Tori</w:t>
      </w:r>
      <w:r w:rsidR="002F5007">
        <w:t>n</w:t>
      </w:r>
      <w:r>
        <w:t xml:space="preserve">o, 24 ottobre 2025 </w:t>
      </w:r>
    </w:p>
    <w:p w14:paraId="4B9B3046" w14:textId="2CE3C891" w:rsidR="00ED25FD" w:rsidRDefault="00ED25FD">
      <w:r>
        <w:t>AIVITER</w:t>
      </w:r>
    </w:p>
    <w:p w14:paraId="39923B2B" w14:textId="0DE74CCD" w:rsidR="007A3E2B" w:rsidRDefault="00AB7B4E">
      <w:hyperlink r:id="rId6" w:history="1">
        <w:r w:rsidR="007A3E2B" w:rsidRPr="000B6A0C">
          <w:rPr>
            <w:rStyle w:val="Collegamentoipertestuale"/>
          </w:rPr>
          <w:t>info</w:t>
        </w:r>
        <w:r w:rsidR="007A3E2B" w:rsidRPr="000B6A0C">
          <w:rPr>
            <w:rStyle w:val="Collegamentoipertestuale"/>
            <w:rFonts w:ascii="Calibri" w:hAnsi="Calibri" w:cs="Calibri"/>
          </w:rPr>
          <w:t>@</w:t>
        </w:r>
        <w:r w:rsidR="007A3E2B" w:rsidRPr="000B6A0C">
          <w:rPr>
            <w:rStyle w:val="Collegamentoipertestuale"/>
          </w:rPr>
          <w:t>vittimeterrorismo.it</w:t>
        </w:r>
      </w:hyperlink>
    </w:p>
    <w:p w14:paraId="5F2B73F3" w14:textId="764D5423" w:rsidR="007A3E2B" w:rsidRDefault="00AB7B4E">
      <w:hyperlink r:id="rId7" w:history="1">
        <w:r w:rsidR="007A3E2B" w:rsidRPr="000B6A0C">
          <w:rPr>
            <w:rStyle w:val="Collegamentoipertestuale"/>
          </w:rPr>
          <w:t>www.vittimeterrorismo.it</w:t>
        </w:r>
      </w:hyperlink>
    </w:p>
    <w:p w14:paraId="7E374E2A" w14:textId="61448764" w:rsidR="007A3E2B" w:rsidRDefault="007A3E2B">
      <w:r>
        <w:t>tel. 011 8125406</w:t>
      </w:r>
    </w:p>
    <w:sectPr w:rsidR="007A3E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06C4"/>
    <w:multiLevelType w:val="hybridMultilevel"/>
    <w:tmpl w:val="CAAA83C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CD"/>
    <w:rsid w:val="00006650"/>
    <w:rsid w:val="000606D8"/>
    <w:rsid w:val="0007161A"/>
    <w:rsid w:val="000D4F74"/>
    <w:rsid w:val="00106400"/>
    <w:rsid w:val="00156E3A"/>
    <w:rsid w:val="00164614"/>
    <w:rsid w:val="001763A1"/>
    <w:rsid w:val="00190F2A"/>
    <w:rsid w:val="002A0951"/>
    <w:rsid w:val="002B15C0"/>
    <w:rsid w:val="002B2586"/>
    <w:rsid w:val="002F5007"/>
    <w:rsid w:val="003D0849"/>
    <w:rsid w:val="003D442C"/>
    <w:rsid w:val="00402055"/>
    <w:rsid w:val="004D7DFE"/>
    <w:rsid w:val="00513AAC"/>
    <w:rsid w:val="00515B31"/>
    <w:rsid w:val="005A3DF6"/>
    <w:rsid w:val="005A791C"/>
    <w:rsid w:val="005F0A04"/>
    <w:rsid w:val="005F0B23"/>
    <w:rsid w:val="006A4295"/>
    <w:rsid w:val="007054C7"/>
    <w:rsid w:val="00714585"/>
    <w:rsid w:val="00753373"/>
    <w:rsid w:val="00784A44"/>
    <w:rsid w:val="00791983"/>
    <w:rsid w:val="007A3E2B"/>
    <w:rsid w:val="007D46FF"/>
    <w:rsid w:val="007E35CD"/>
    <w:rsid w:val="007F5FD5"/>
    <w:rsid w:val="00804EBB"/>
    <w:rsid w:val="00880E91"/>
    <w:rsid w:val="00891F52"/>
    <w:rsid w:val="008C011F"/>
    <w:rsid w:val="009B5F8D"/>
    <w:rsid w:val="009C75D2"/>
    <w:rsid w:val="00A957B3"/>
    <w:rsid w:val="00AB7B4E"/>
    <w:rsid w:val="00AE4D81"/>
    <w:rsid w:val="00B518E4"/>
    <w:rsid w:val="00B73863"/>
    <w:rsid w:val="00CE0F9F"/>
    <w:rsid w:val="00D43916"/>
    <w:rsid w:val="00D70118"/>
    <w:rsid w:val="00E07CF0"/>
    <w:rsid w:val="00E617CB"/>
    <w:rsid w:val="00ED25FD"/>
    <w:rsid w:val="00F17A54"/>
    <w:rsid w:val="00F3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57B2"/>
  <w15:chartTrackingRefBased/>
  <w15:docId w15:val="{54D95C3B-A519-4E50-A30A-BF12C602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3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3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3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3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3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3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3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3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3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3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3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3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35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35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35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35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35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35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3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3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3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3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3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35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35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35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3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35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35CD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4D7DFE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A3E2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ttimeterroris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ittimeterrorism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Della Rocca</dc:creator>
  <cp:keywords/>
  <dc:description/>
  <cp:lastModifiedBy>AIVITER AIVITER</cp:lastModifiedBy>
  <cp:revision>2</cp:revision>
  <dcterms:created xsi:type="dcterms:W3CDTF">2025-10-27T15:09:00Z</dcterms:created>
  <dcterms:modified xsi:type="dcterms:W3CDTF">2025-10-27T15:09:00Z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2025-10-24T03:25:35Z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c9ba89dc-99ee-4461-b9e9-78994ce79e64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